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3521C" w14:textId="77777777" w:rsidR="00297921" w:rsidRDefault="00297921" w:rsidP="00CE47B8">
      <w:pPr>
        <w:jc w:val="center"/>
        <w:rPr>
          <w:b/>
          <w:noProof/>
          <w:sz w:val="56"/>
          <w:szCs w:val="56"/>
          <w:lang w:eastAsia="cs-CZ"/>
        </w:rPr>
      </w:pPr>
    </w:p>
    <w:p w14:paraId="5C61D15D" w14:textId="70203C54" w:rsidR="00CE47B8" w:rsidRDefault="00CE47B8" w:rsidP="00CE47B8">
      <w:pPr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7506C1">
        <w:rPr>
          <w:b/>
          <w:noProof/>
          <w:sz w:val="56"/>
          <w:szCs w:val="56"/>
          <w:lang w:eastAsia="cs-CZ"/>
        </w:rPr>
        <w:t>SEVEN</w:t>
      </w:r>
    </w:p>
    <w:p w14:paraId="2FA9CAC8" w14:textId="73DF34E5" w:rsidR="00297921" w:rsidRPr="00297921" w:rsidRDefault="00A827E3" w:rsidP="00CE47B8">
      <w:pPr>
        <w:jc w:val="center"/>
        <w:rPr>
          <w:b/>
          <w:noProof/>
          <w:sz w:val="28"/>
          <w:szCs w:val="28"/>
          <w:lang w:eastAsia="cs-CZ"/>
        </w:rPr>
      </w:pPr>
      <w:r>
        <w:rPr>
          <w:b/>
          <w:color w:val="000000"/>
          <w:sz w:val="28"/>
          <w:szCs w:val="28"/>
          <w:shd w:val="clear" w:color="auto" w:fill="FFFFFF"/>
        </w:rPr>
        <w:t>DVOU</w:t>
      </w:r>
      <w:r w:rsidR="00297921" w:rsidRPr="00297921">
        <w:rPr>
          <w:b/>
          <w:color w:val="000000"/>
          <w:sz w:val="28"/>
          <w:szCs w:val="28"/>
          <w:shd w:val="clear" w:color="auto" w:fill="FFFFFF"/>
        </w:rPr>
        <w:t>CESTNÁ BATERIE PRO FILTROVANOU</w:t>
      </w:r>
      <w:r>
        <w:rPr>
          <w:b/>
          <w:color w:val="000000"/>
          <w:sz w:val="28"/>
          <w:szCs w:val="28"/>
          <w:shd w:val="clear" w:color="auto" w:fill="FFFFFF"/>
        </w:rPr>
        <w:t xml:space="preserve"> A NE</w:t>
      </w:r>
      <w:r w:rsidRPr="00297921">
        <w:rPr>
          <w:b/>
          <w:color w:val="000000"/>
          <w:sz w:val="28"/>
          <w:szCs w:val="28"/>
          <w:shd w:val="clear" w:color="auto" w:fill="FFFFFF"/>
        </w:rPr>
        <w:t>FILTROVANOU</w:t>
      </w:r>
      <w:r w:rsidR="00297921" w:rsidRPr="00297921">
        <w:rPr>
          <w:b/>
          <w:color w:val="000000"/>
          <w:sz w:val="28"/>
          <w:szCs w:val="28"/>
          <w:shd w:val="clear" w:color="auto" w:fill="FFFFFF"/>
        </w:rPr>
        <w:t xml:space="preserve"> VODU.</w:t>
      </w:r>
    </w:p>
    <w:p w14:paraId="1FD52703" w14:textId="1B1B8641" w:rsidR="00297921" w:rsidRDefault="00297921" w:rsidP="00D221A9">
      <w:pPr>
        <w:rPr>
          <w:sz w:val="24"/>
          <w:szCs w:val="24"/>
        </w:rPr>
      </w:pPr>
    </w:p>
    <w:p w14:paraId="4F465516" w14:textId="722F6CC4" w:rsidR="00AB5B95" w:rsidRPr="00297921" w:rsidRDefault="00AB5B95" w:rsidP="00CE47B8">
      <w:pPr>
        <w:jc w:val="center"/>
        <w:rPr>
          <w:sz w:val="24"/>
          <w:szCs w:val="24"/>
        </w:rPr>
      </w:pPr>
    </w:p>
    <w:p w14:paraId="583B1345" w14:textId="2F2D7719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rFonts w:cs="MyriadPro-Bold-Identity-H"/>
          <w:b/>
          <w:bCs/>
          <w:sz w:val="24"/>
          <w:szCs w:val="24"/>
        </w:rPr>
        <w:t>INSTALAČNÍ A BEZPEČNOSTNÍ POKYNY</w:t>
      </w:r>
    </w:p>
    <w:p w14:paraId="6D5F1595" w14:textId="38D0AED8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73CBD4F6" w14:textId="1B040972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Instalace musí být v souladu s aktuální</w:t>
      </w:r>
      <w:r w:rsidR="00734430" w:rsidRPr="00297921">
        <w:rPr>
          <w:rFonts w:cs="MyriadPro-Regular-Identity-H"/>
          <w:sz w:val="24"/>
          <w:szCs w:val="24"/>
        </w:rPr>
        <w:t>mi</w:t>
      </w:r>
      <w:r w:rsidRPr="00297921">
        <w:rPr>
          <w:rFonts w:cs="MyriadPro-Regular-Identity-H"/>
          <w:sz w:val="24"/>
          <w:szCs w:val="24"/>
        </w:rPr>
        <w:t xml:space="preserve"> technickými předpisy.</w:t>
      </w:r>
    </w:p>
    <w:p w14:paraId="6DB5C77E" w14:textId="68C7FC0F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71B31CCA" w14:textId="6EE8D65F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1. Když je ve vodovodním řadu riziko </w:t>
      </w:r>
      <w:r w:rsidR="004A29F2">
        <w:rPr>
          <w:rFonts w:cs="MyriadPro-Regular-Identity-H"/>
          <w:sz w:val="24"/>
          <w:szCs w:val="24"/>
        </w:rPr>
        <w:t xml:space="preserve">vysokého </w:t>
      </w:r>
      <w:r w:rsidRPr="00297921">
        <w:rPr>
          <w:rFonts w:cs="MyriadPro-Regular-Identity-H"/>
          <w:sz w:val="24"/>
          <w:szCs w:val="24"/>
        </w:rPr>
        <w:t xml:space="preserve">tlaku </w:t>
      </w:r>
      <w:r w:rsidR="004A29F2">
        <w:rPr>
          <w:rFonts w:cs="MyriadPro-Regular-Identity-H"/>
          <w:sz w:val="24"/>
          <w:szCs w:val="24"/>
        </w:rPr>
        <w:t>vody</w:t>
      </w:r>
      <w:r w:rsidRPr="00297921">
        <w:rPr>
          <w:rFonts w:cs="MyriadPro-Regular-Identity-H"/>
          <w:sz w:val="24"/>
          <w:szCs w:val="24"/>
        </w:rPr>
        <w:t>,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musí se instalovat redukce tlaku, jinak hrozí zničení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baterie.</w:t>
      </w:r>
      <w:r w:rsidR="004A29F2">
        <w:rPr>
          <w:rFonts w:cs="MyriadPro-Regular-Identity-H"/>
          <w:sz w:val="24"/>
          <w:szCs w:val="24"/>
        </w:rPr>
        <w:t xml:space="preserve"> Doporučený provozní tlak vody je 3-4 bary.</w:t>
      </w:r>
    </w:p>
    <w:p w14:paraId="7F64607F" w14:textId="74004F73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2.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instalujte ochranu proti vodnímu rázu.</w:t>
      </w:r>
    </w:p>
    <w:p w14:paraId="48D6F6BA" w14:textId="74F2777E" w:rsidR="004A29F2" w:rsidRDefault="00CE47B8" w:rsidP="004A29F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Poznámka: Nesprávnou a neodbornou instalací nebo nedostatečnou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ochranou proti vysokému tlaku nebo vodnímu rázu nemáte nárok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na uplatnění </w:t>
      </w:r>
      <w:proofErr w:type="gramStart"/>
      <w:r w:rsidRPr="00297921">
        <w:rPr>
          <w:rFonts w:cs="MyriadPro-Regular-Identity-H"/>
          <w:sz w:val="24"/>
          <w:szCs w:val="24"/>
        </w:rPr>
        <w:t>2 leté</w:t>
      </w:r>
      <w:proofErr w:type="gramEnd"/>
      <w:r w:rsidRPr="00297921">
        <w:rPr>
          <w:rFonts w:cs="MyriadPro-Regular-Identity-H"/>
          <w:sz w:val="24"/>
          <w:szCs w:val="24"/>
        </w:rPr>
        <w:t xml:space="preserve"> záruky.</w:t>
      </w:r>
      <w:r w:rsidR="00297921" w:rsidRPr="00297921">
        <w:rPr>
          <w:color w:val="000000"/>
          <w:sz w:val="24"/>
          <w:szCs w:val="24"/>
        </w:rPr>
        <w:t xml:space="preserve"> </w:t>
      </w:r>
      <w:r w:rsidR="00297921" w:rsidRPr="00297921">
        <w:rPr>
          <w:color w:val="000000"/>
          <w:sz w:val="24"/>
          <w:szCs w:val="24"/>
        </w:rPr>
        <w:br/>
      </w:r>
    </w:p>
    <w:p w14:paraId="51FA6C1B" w14:textId="77777777" w:rsidR="007506C1" w:rsidRDefault="00297921" w:rsidP="004A29F2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color w:val="000000"/>
          <w:sz w:val="24"/>
          <w:szCs w:val="24"/>
        </w:rPr>
        <w:br/>
      </w:r>
      <w:r w:rsidRPr="00297921">
        <w:rPr>
          <w:rStyle w:val="Siln"/>
          <w:color w:val="000000"/>
          <w:sz w:val="24"/>
          <w:szCs w:val="24"/>
          <w:shd w:val="clear" w:color="auto" w:fill="FFFFFF"/>
        </w:rPr>
        <w:t>PRINCIP</w:t>
      </w:r>
      <w:r w:rsidRPr="00297921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  <w:shd w:val="clear" w:color="auto" w:fill="FFFFFF"/>
        </w:rPr>
        <w:t>B</w:t>
      </w:r>
      <w:r w:rsidRPr="00297921">
        <w:rPr>
          <w:color w:val="000000"/>
          <w:sz w:val="24"/>
          <w:szCs w:val="24"/>
          <w:shd w:val="clear" w:color="auto" w:fill="FFFFFF"/>
        </w:rPr>
        <w:t>aterie má další oddělené vedení pro filtrovanou vodu</w:t>
      </w:r>
      <w:r w:rsidR="00B749A4">
        <w:rPr>
          <w:color w:val="000000"/>
          <w:sz w:val="24"/>
          <w:szCs w:val="24"/>
          <w:shd w:val="clear" w:color="auto" w:fill="FFFFFF"/>
        </w:rPr>
        <w:t xml:space="preserve"> s vlastním ovládáním.</w:t>
      </w:r>
      <w:r w:rsidR="007506C1" w:rsidRPr="007506C1">
        <w:rPr>
          <w:rFonts w:cs="MyriadPro-Bold-Identity-H"/>
          <w:b/>
          <w:bCs/>
          <w:sz w:val="24"/>
          <w:szCs w:val="24"/>
        </w:rPr>
        <w:t xml:space="preserve"> </w:t>
      </w:r>
    </w:p>
    <w:p w14:paraId="79C40A85" w14:textId="39A03412" w:rsidR="00297921" w:rsidRPr="004A29F2" w:rsidRDefault="007506C1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7506C1">
        <w:rPr>
          <w:rFonts w:cs="MyriadPro-Bold-Identity-H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9A64458" wp14:editId="1DD4BD69">
            <wp:simplePos x="0" y="0"/>
            <wp:positionH relativeFrom="column">
              <wp:posOffset>709930</wp:posOffset>
            </wp:positionH>
            <wp:positionV relativeFrom="paragraph">
              <wp:posOffset>255905</wp:posOffset>
            </wp:positionV>
            <wp:extent cx="4375127" cy="3152775"/>
            <wp:effectExtent l="0" t="0" r="6985" b="0"/>
            <wp:wrapNone/>
            <wp:docPr id="11159864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8645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127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7921" w:rsidRPr="004A29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9DDD9" w14:textId="77777777" w:rsidR="00715A3A" w:rsidRDefault="00715A3A" w:rsidP="00CE47B8">
      <w:pPr>
        <w:spacing w:after="0" w:line="240" w:lineRule="auto"/>
      </w:pPr>
      <w:r>
        <w:separator/>
      </w:r>
    </w:p>
  </w:endnote>
  <w:endnote w:type="continuationSeparator" w:id="0">
    <w:p w14:paraId="4C410B3B" w14:textId="77777777" w:rsidR="00715A3A" w:rsidRDefault="00715A3A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A0CCE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4E5A33FF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76272" w14:textId="77777777" w:rsidR="00715A3A" w:rsidRDefault="00715A3A" w:rsidP="00CE47B8">
      <w:pPr>
        <w:spacing w:after="0" w:line="240" w:lineRule="auto"/>
      </w:pPr>
      <w:r>
        <w:separator/>
      </w:r>
    </w:p>
  </w:footnote>
  <w:footnote w:type="continuationSeparator" w:id="0">
    <w:p w14:paraId="4CBEC423" w14:textId="77777777" w:rsidR="00715A3A" w:rsidRDefault="00715A3A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14CB4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05B9BC53" wp14:editId="417A612B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F88123" w14:textId="77777777"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B8"/>
    <w:rsid w:val="0001436A"/>
    <w:rsid w:val="000600AD"/>
    <w:rsid w:val="000F3CA4"/>
    <w:rsid w:val="00297921"/>
    <w:rsid w:val="003C3D80"/>
    <w:rsid w:val="004A29F2"/>
    <w:rsid w:val="005D22A6"/>
    <w:rsid w:val="006D6301"/>
    <w:rsid w:val="006F6CFC"/>
    <w:rsid w:val="0070756B"/>
    <w:rsid w:val="00715A3A"/>
    <w:rsid w:val="00734430"/>
    <w:rsid w:val="0074228A"/>
    <w:rsid w:val="007506C1"/>
    <w:rsid w:val="00A827E3"/>
    <w:rsid w:val="00AB5B95"/>
    <w:rsid w:val="00B749A4"/>
    <w:rsid w:val="00CE47B8"/>
    <w:rsid w:val="00D221A9"/>
    <w:rsid w:val="00E1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93A62"/>
  <w15:docId w15:val="{7506BAB8-E92D-408D-96C2-4364832D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Pilar</dc:creator>
  <cp:lastModifiedBy>Petr Beneš</cp:lastModifiedBy>
  <cp:revision>3</cp:revision>
  <dcterms:created xsi:type="dcterms:W3CDTF">2023-06-20T08:22:00Z</dcterms:created>
  <dcterms:modified xsi:type="dcterms:W3CDTF">2024-06-14T12:14:00Z</dcterms:modified>
</cp:coreProperties>
</file>